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2675"/>
        <w:gridCol w:w="1397"/>
        <w:gridCol w:w="2012"/>
        <w:gridCol w:w="1671"/>
        <w:gridCol w:w="1512"/>
      </w:tblGrid>
      <w:tr w:rsidR="00CE60B7" w:rsidRPr="00BC4450" w:rsidTr="00CE60B7">
        <w:trPr>
          <w:trHeight w:val="420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0B7" w:rsidRPr="00BC4450" w:rsidRDefault="00AD7F00" w:rsidP="00AD7F00">
            <w:pPr>
              <w:pStyle w:val="Ttulo1"/>
              <w:jc w:val="both"/>
              <w:rPr>
                <w:rFonts w:asciiTheme="minorHAnsi" w:hAnsiTheme="minorHAnsi" w:cstheme="minorHAnsi"/>
                <w:color w:val="FF0000"/>
                <w:spacing w:val="-3"/>
                <w:sz w:val="20"/>
                <w:szCs w:val="24"/>
              </w:rPr>
            </w:pPr>
            <w:r w:rsidRPr="00BC4450">
              <w:rPr>
                <w:rFonts w:cs="Arial"/>
                <w:bCs/>
                <w:color w:val="000000"/>
                <w:sz w:val="20"/>
                <w:szCs w:val="24"/>
              </w:rPr>
              <w:t>DPYT 38</w:t>
            </w:r>
            <w:r w:rsidR="00CE60B7" w:rsidRPr="00BC4450">
              <w:rPr>
                <w:rFonts w:cs="Arial"/>
                <w:bCs/>
                <w:color w:val="000000"/>
                <w:sz w:val="20"/>
                <w:szCs w:val="24"/>
              </w:rPr>
              <w:t xml:space="preserve"> de 2023 </w:t>
            </w:r>
            <w:r w:rsidRPr="00BC4450">
              <w:rPr>
                <w:rFonts w:cs="Arial"/>
                <w:bCs/>
                <w:color w:val="000000"/>
                <w:sz w:val="20"/>
                <w:szCs w:val="24"/>
              </w:rPr>
              <w:t>; “</w:t>
            </w:r>
            <w:r w:rsidRPr="00BC445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>COMPRA DE CÁMARAS ROBÓTICAS PTZ Y ELEMENTOS DE CONTROL E INTERCONEXIÓN PARA EL PROYECTO DE ACTUALIZACIÓN TECNOLÓGICA DEL ESTUDIO DOS (2) DE TELEANTIOQUIA.”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TELEANTIOQUIA</w:t>
            </w:r>
          </w:p>
          <w:p w:rsidR="00CE60B7" w:rsidRPr="00BC4450" w:rsidRDefault="00AD7F00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DPYT 38</w:t>
            </w:r>
            <w:r w:rsidR="00CE60B7" w:rsidRPr="00BC4450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-2023</w:t>
            </w:r>
          </w:p>
        </w:tc>
      </w:tr>
      <w:tr w:rsidR="00CE60B7" w:rsidRPr="00BC4450" w:rsidTr="00CE60B7">
        <w:trPr>
          <w:trHeight w:val="62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CE60B7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FORMATO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Página 1 de 1</w:t>
            </w:r>
          </w:p>
        </w:tc>
        <w:bookmarkStart w:id="0" w:name="_GoBack"/>
        <w:bookmarkEnd w:id="0"/>
      </w:tr>
      <w:tr w:rsidR="00CE60B7" w:rsidRPr="00BC4450" w:rsidTr="00CE60B7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VALOR DE LA COTIZACIÓN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CE60B7" w:rsidRPr="00BC4450" w:rsidTr="00CE60B7">
        <w:trPr>
          <w:trHeight w:val="81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ITEM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DESCRIPCIÓN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CANTIDAD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VALOR UNITARIO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 VALOR/ TOTAL</w:t>
            </w:r>
          </w:p>
        </w:tc>
      </w:tr>
      <w:tr w:rsidR="00AD7F00" w:rsidRPr="00BC4450" w:rsidTr="00CE60B7">
        <w:trPr>
          <w:trHeight w:val="36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1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F00" w:rsidRPr="00BC4450" w:rsidRDefault="00AD7F0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 xml:space="preserve">CÁMARA PTZ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AD7F00" w:rsidRPr="00BC4450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2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F00" w:rsidRPr="00BC4450" w:rsidRDefault="00AD7F0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 xml:space="preserve">CONTROL REMOTO PARA LAS CÁMARAS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AD7F00" w:rsidRPr="00BC4450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3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F00" w:rsidRPr="00BC4450" w:rsidRDefault="00AD7F0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>CONTROL REMOTO PARA AJUSTE DE VIDEO TIPO PANEL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163B1D" w:rsidRPr="00BC4450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4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B1D" w:rsidRPr="00BC4450" w:rsidRDefault="00163B1D" w:rsidP="00163B1D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 xml:space="preserve">SWITCHER DE RED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163B1D" w:rsidRPr="00BC4450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B1D" w:rsidRPr="00BC4450" w:rsidRDefault="00163B1D" w:rsidP="00163B1D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>CAPACITACIÓN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163B1D" w:rsidRPr="00BC4450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SUB 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IVA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0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PLAZO DE ENTREGA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N°DE DÍAS (CALENDARIO)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GARANTÍA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MESES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Empresa que cotiza: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Formato diligenciado por: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Cargo en la empresa: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Correo electrónico: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702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Firma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Teléfono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6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sz w:val="20"/>
                <w:lang w:eastAsia="es-CO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sz w:val="20"/>
                <w:lang w:eastAsia="es-CO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Ciudad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</w:tbl>
    <w:p w:rsidR="00CE60B7" w:rsidRPr="00CE60B7" w:rsidRDefault="00CE60B7" w:rsidP="00CE60B7">
      <w:pPr>
        <w:rPr>
          <w:rFonts w:cs="Arial"/>
        </w:rPr>
      </w:pPr>
    </w:p>
    <w:sectPr w:rsidR="00CE60B7" w:rsidRPr="00CE60B7" w:rsidSect="00BC4450">
      <w:pgSz w:w="12240" w:h="15840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E1" w:rsidRDefault="00D54CE1" w:rsidP="00CE60B7">
      <w:r>
        <w:separator/>
      </w:r>
    </w:p>
  </w:endnote>
  <w:endnote w:type="continuationSeparator" w:id="0">
    <w:p w:rsidR="00D54CE1" w:rsidRDefault="00D54CE1" w:rsidP="00CE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E1" w:rsidRDefault="00D54CE1" w:rsidP="00CE60B7">
      <w:r>
        <w:separator/>
      </w:r>
    </w:p>
  </w:footnote>
  <w:footnote w:type="continuationSeparator" w:id="0">
    <w:p w:rsidR="00D54CE1" w:rsidRDefault="00D54CE1" w:rsidP="00CE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7"/>
    <w:rsid w:val="00163B1D"/>
    <w:rsid w:val="00774391"/>
    <w:rsid w:val="00AD7F00"/>
    <w:rsid w:val="00AF272E"/>
    <w:rsid w:val="00BC4450"/>
    <w:rsid w:val="00C93227"/>
    <w:rsid w:val="00CE60B7"/>
    <w:rsid w:val="00D54CE1"/>
    <w:rsid w:val="00F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C144"/>
  <w15:chartTrackingRefBased/>
  <w15:docId w15:val="{08E39133-6E92-428B-AB94-3E8EC5A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7F00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E6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E60B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E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6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0B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60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0B7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D7F00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Esteban Alvarez Valderrama</dc:creator>
  <cp:keywords/>
  <dc:description/>
  <cp:lastModifiedBy>Andres Esteban Alvarez Valderrama</cp:lastModifiedBy>
  <cp:revision>4</cp:revision>
  <dcterms:created xsi:type="dcterms:W3CDTF">2023-05-15T21:04:00Z</dcterms:created>
  <dcterms:modified xsi:type="dcterms:W3CDTF">2023-05-19T21:12:00Z</dcterms:modified>
</cp:coreProperties>
</file>