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C2" w:rsidRDefault="00307E80" w:rsidP="003E2BC2">
      <w:pPr>
        <w:rPr>
          <w:rFonts w:eastAsiaTheme="minorHAnsi" w:cstheme="minorHAnsi"/>
          <w:lang w:val="es-CO" w:eastAsia="en-US"/>
        </w:rPr>
      </w:pPr>
      <w:r>
        <w:rPr>
          <w:rFonts w:eastAsiaTheme="minorHAnsi" w:cstheme="minorHAnsi"/>
          <w:lang w:val="es-CO" w:eastAsia="en-US"/>
        </w:rPr>
        <w:t>Medellín, 25</w:t>
      </w:r>
      <w:r w:rsidR="003E2BC2" w:rsidRPr="003E2BC2">
        <w:rPr>
          <w:rFonts w:eastAsiaTheme="minorHAnsi" w:cstheme="minorHAnsi"/>
          <w:lang w:val="es-CO" w:eastAsia="en-US"/>
        </w:rPr>
        <w:t xml:space="preserve"> de may</w:t>
      </w:r>
      <w:r w:rsidR="00AE11C8">
        <w:rPr>
          <w:rFonts w:eastAsiaTheme="minorHAnsi" w:cstheme="minorHAnsi"/>
          <w:lang w:val="es-CO" w:eastAsia="en-US"/>
        </w:rPr>
        <w:t>o</w:t>
      </w:r>
      <w:r w:rsidR="003E2BC2" w:rsidRPr="003E2BC2">
        <w:rPr>
          <w:rFonts w:eastAsiaTheme="minorHAnsi" w:cstheme="minorHAnsi"/>
          <w:lang w:val="es-CO" w:eastAsia="en-US"/>
        </w:rPr>
        <w:t xml:space="preserve"> de 2</w:t>
      </w:r>
      <w:r w:rsidR="00AE11C8">
        <w:rPr>
          <w:rFonts w:eastAsiaTheme="minorHAnsi" w:cstheme="minorHAnsi"/>
          <w:lang w:val="es-CO" w:eastAsia="en-US"/>
        </w:rPr>
        <w:t>02</w:t>
      </w:r>
      <w:r w:rsidR="003E2BC2" w:rsidRPr="003E2BC2">
        <w:rPr>
          <w:rFonts w:eastAsiaTheme="minorHAnsi" w:cstheme="minorHAnsi"/>
          <w:lang w:val="es-CO" w:eastAsia="en-US"/>
        </w:rPr>
        <w:t>3</w:t>
      </w:r>
    </w:p>
    <w:p w:rsidR="00AE11C8" w:rsidRPr="003E2BC2" w:rsidRDefault="00AE11C8" w:rsidP="003E2BC2">
      <w:pPr>
        <w:rPr>
          <w:rFonts w:eastAsiaTheme="minorHAnsi" w:cstheme="minorHAnsi"/>
          <w:lang w:val="es-CO" w:eastAsia="en-US"/>
        </w:rPr>
      </w:pPr>
    </w:p>
    <w:p w:rsidR="003E2BC2" w:rsidRDefault="003E2BC2" w:rsidP="003E2BC2">
      <w:pPr>
        <w:rPr>
          <w:rFonts w:cstheme="minorHAnsi"/>
          <w:b/>
        </w:rPr>
      </w:pPr>
    </w:p>
    <w:p w:rsidR="00AE11C8" w:rsidRPr="00880F66" w:rsidRDefault="00AE11C8" w:rsidP="00AE11C8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cstheme="minorHAnsi"/>
          <w:b/>
          <w:spacing w:val="-3"/>
        </w:rPr>
      </w:pPr>
      <w:r>
        <w:rPr>
          <w:rFonts w:cstheme="minorHAnsi"/>
          <w:b/>
          <w:spacing w:val="-3"/>
        </w:rPr>
        <w:tab/>
        <w:t>SOLICITUD DE COTIZACIÓN DPYT 37</w:t>
      </w:r>
      <w:r w:rsidRPr="00880F66">
        <w:rPr>
          <w:rFonts w:cstheme="minorHAnsi"/>
          <w:b/>
          <w:spacing w:val="-3"/>
        </w:rPr>
        <w:t xml:space="preserve"> -2023</w:t>
      </w:r>
    </w:p>
    <w:p w:rsidR="00AE11C8" w:rsidRPr="00880F66" w:rsidRDefault="00AE11C8" w:rsidP="00AE11C8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cstheme="minorHAnsi"/>
          <w:b/>
          <w:spacing w:val="-3"/>
        </w:rPr>
      </w:pPr>
    </w:p>
    <w:p w:rsidR="00AE11C8" w:rsidRPr="00880F66" w:rsidRDefault="00AE11C8" w:rsidP="00AE11C8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cstheme="minorHAnsi"/>
          <w:b/>
          <w:spacing w:val="-3"/>
        </w:rPr>
      </w:pPr>
      <w:r w:rsidRPr="00880F66">
        <w:rPr>
          <w:rFonts w:cstheme="minorHAnsi"/>
          <w:b/>
          <w:spacing w:val="-3"/>
        </w:rPr>
        <w:t>COMPRA TRANSMISOR PORTÁTIL POR CONTRIBUCIÓN DE REDES CELULARES Y DE INTERNET TIPO MALETA PARA LA PRODUCCIÓN EN EXTERIORES DE TELEANTIOQUIA</w:t>
      </w:r>
    </w:p>
    <w:p w:rsidR="003E2BC2" w:rsidRPr="003E2BC2" w:rsidRDefault="003E2BC2" w:rsidP="003E2BC2">
      <w:pPr>
        <w:rPr>
          <w:rFonts w:cstheme="minorHAnsi"/>
          <w:b/>
        </w:rPr>
      </w:pPr>
    </w:p>
    <w:p w:rsidR="003E2BC2" w:rsidRPr="003E2BC2" w:rsidRDefault="003E2BC2" w:rsidP="003E2BC2">
      <w:pPr>
        <w:jc w:val="center"/>
        <w:rPr>
          <w:rFonts w:cstheme="minorHAnsi"/>
          <w:b/>
        </w:rPr>
      </w:pPr>
      <w:r w:rsidRPr="003E2BC2">
        <w:rPr>
          <w:rFonts w:cstheme="minorHAnsi"/>
          <w:b/>
        </w:rPr>
        <w:t>ADENDA No. 1</w:t>
      </w:r>
    </w:p>
    <w:p w:rsidR="003E2BC2" w:rsidRPr="003E2BC2" w:rsidRDefault="003E2BC2" w:rsidP="003E2BC2">
      <w:pPr>
        <w:rPr>
          <w:rFonts w:cstheme="minorHAnsi"/>
          <w:b/>
        </w:rPr>
      </w:pPr>
    </w:p>
    <w:p w:rsidR="003E2BC2" w:rsidRPr="003E2BC2" w:rsidRDefault="003E2BC2" w:rsidP="003E2BC2">
      <w:pPr>
        <w:tabs>
          <w:tab w:val="left" w:pos="465"/>
          <w:tab w:val="left" w:pos="1134"/>
          <w:tab w:val="center" w:pos="4535"/>
        </w:tabs>
        <w:suppressAutoHyphens/>
        <w:jc w:val="both"/>
        <w:outlineLvl w:val="0"/>
        <w:rPr>
          <w:rFonts w:cstheme="minorHAnsi"/>
          <w:spacing w:val="-3"/>
        </w:rPr>
      </w:pPr>
      <w:r w:rsidRPr="003E2BC2">
        <w:rPr>
          <w:rFonts w:cstheme="minorHAnsi"/>
        </w:rPr>
        <w:t xml:space="preserve">TELEANTIOQUIA informa a los interesados en participar en el proceso </w:t>
      </w:r>
      <w:r w:rsidRPr="003E2BC2">
        <w:rPr>
          <w:rFonts w:cstheme="minorHAnsi"/>
          <w:b/>
          <w:spacing w:val="-3"/>
        </w:rPr>
        <w:t>DPYT 37 -2023</w:t>
      </w:r>
      <w:r w:rsidRPr="003E2BC2">
        <w:rPr>
          <w:rFonts w:cstheme="minorHAnsi"/>
        </w:rPr>
        <w:t xml:space="preserve"> con objeto “</w:t>
      </w:r>
      <w:r w:rsidRPr="003E2BC2">
        <w:rPr>
          <w:rFonts w:cstheme="minorHAnsi"/>
          <w:spacing w:val="-3"/>
        </w:rPr>
        <w:t>COMPRA TRANSMISOR PORTÁTIL POR CONTRIBUCIÓN DE REDES CELULARES Y DE INTERNET TIPO MALETA PARA LA PRODUCCIÓN EN EXTERIORES DE TELEANTIOQUIA”</w:t>
      </w:r>
      <w:r w:rsidRPr="003E2BC2">
        <w:rPr>
          <w:rFonts w:cstheme="minorHAnsi"/>
        </w:rPr>
        <w:t xml:space="preserve"> la siguiente modificación a los términos de referencia:</w:t>
      </w:r>
    </w:p>
    <w:p w:rsidR="003E2BC2" w:rsidRPr="003E2BC2" w:rsidRDefault="003E2BC2" w:rsidP="003E2BC2">
      <w:pPr>
        <w:rPr>
          <w:rFonts w:eastAsiaTheme="minorHAnsi" w:cstheme="minorHAnsi"/>
          <w:lang w:eastAsia="en-US"/>
        </w:rPr>
      </w:pPr>
    </w:p>
    <w:p w:rsidR="003E2BC2" w:rsidRPr="003E2BC2" w:rsidRDefault="003E2BC2" w:rsidP="003E2BC2">
      <w:pPr>
        <w:tabs>
          <w:tab w:val="left" w:pos="708"/>
          <w:tab w:val="left" w:pos="1134"/>
        </w:tabs>
        <w:rPr>
          <w:rFonts w:cstheme="minorHAnsi"/>
          <w:b/>
          <w:bCs/>
          <w:spacing w:val="-3"/>
        </w:rPr>
      </w:pPr>
      <w:r w:rsidRPr="003E2BC2">
        <w:rPr>
          <w:rFonts w:cstheme="minorHAnsi"/>
          <w:b/>
          <w:spacing w:val="-3"/>
        </w:rPr>
        <w:t xml:space="preserve">En el numeral 1. </w:t>
      </w:r>
      <w:r w:rsidRPr="003E2BC2">
        <w:rPr>
          <w:rFonts w:cstheme="minorHAnsi"/>
          <w:b/>
          <w:bCs/>
          <w:spacing w:val="-3"/>
        </w:rPr>
        <w:t>OBJETO.</w:t>
      </w:r>
    </w:p>
    <w:p w:rsidR="003E2BC2" w:rsidRPr="003E2BC2" w:rsidRDefault="003E2BC2" w:rsidP="003E2BC2">
      <w:pPr>
        <w:tabs>
          <w:tab w:val="left" w:pos="708"/>
          <w:tab w:val="left" w:pos="1134"/>
        </w:tabs>
        <w:rPr>
          <w:rFonts w:cstheme="minorHAnsi"/>
          <w:b/>
          <w:bCs/>
          <w:spacing w:val="-3"/>
        </w:rPr>
      </w:pPr>
    </w:p>
    <w:p w:rsidR="003E2BC2" w:rsidRPr="003E2BC2" w:rsidRDefault="003E2BC2" w:rsidP="003E2BC2">
      <w:pPr>
        <w:jc w:val="both"/>
        <w:rPr>
          <w:rFonts w:cstheme="minorHAnsi"/>
          <w:b/>
          <w:spacing w:val="-3"/>
        </w:rPr>
      </w:pPr>
      <w:r w:rsidRPr="003E2BC2">
        <w:rPr>
          <w:rFonts w:cstheme="minorHAnsi"/>
          <w:b/>
          <w:iCs/>
          <w:color w:val="000000"/>
        </w:rPr>
        <w:t>1.2 CARACTERÍSTICAS</w:t>
      </w:r>
      <w:r w:rsidRPr="003E2BC2">
        <w:rPr>
          <w:rFonts w:cstheme="minorHAnsi"/>
          <w:b/>
          <w:spacing w:val="-3"/>
        </w:rPr>
        <w:t xml:space="preserve"> GENERALES:  </w:t>
      </w:r>
    </w:p>
    <w:p w:rsidR="003E2BC2" w:rsidRPr="003E2BC2" w:rsidRDefault="003E2BC2" w:rsidP="003E2BC2">
      <w:pPr>
        <w:jc w:val="both"/>
        <w:rPr>
          <w:rFonts w:cstheme="minorHAnsi"/>
          <w:b/>
          <w:spacing w:val="-3"/>
        </w:rPr>
      </w:pPr>
    </w:p>
    <w:p w:rsidR="003E2BC2" w:rsidRPr="003E2BC2" w:rsidRDefault="003E2BC2" w:rsidP="003E2BC2">
      <w:pPr>
        <w:jc w:val="both"/>
        <w:rPr>
          <w:rFonts w:cstheme="minorHAnsi"/>
          <w:b/>
          <w:spacing w:val="-3"/>
        </w:rPr>
      </w:pPr>
      <w:r w:rsidRPr="003E2BC2">
        <w:rPr>
          <w:rFonts w:cstheme="minorHAnsi"/>
          <w:b/>
          <w:iCs/>
          <w:color w:val="000000"/>
        </w:rPr>
        <w:t xml:space="preserve">ITEM 1 </w:t>
      </w:r>
      <w:r w:rsidRPr="003E2BC2">
        <w:rPr>
          <w:rFonts w:cstheme="minorHAnsi"/>
          <w:b/>
          <w:bCs/>
          <w:color w:val="000000"/>
          <w:sz w:val="22"/>
          <w:szCs w:val="22"/>
          <w:lang w:eastAsia="es-CO"/>
        </w:rPr>
        <w:t>TRANSMISOR PORTÁTIL</w:t>
      </w:r>
      <w:r w:rsidRPr="003E2BC2">
        <w:rPr>
          <w:rFonts w:cstheme="minorHAnsi"/>
          <w:b/>
          <w:bCs/>
          <w:color w:val="000000"/>
          <w:lang w:eastAsia="es-CO"/>
        </w:rPr>
        <w:t xml:space="preserve"> </w:t>
      </w:r>
    </w:p>
    <w:p w:rsidR="003E2BC2" w:rsidRPr="003E2BC2" w:rsidRDefault="003E2BC2" w:rsidP="003E2BC2">
      <w:pPr>
        <w:tabs>
          <w:tab w:val="left" w:pos="708"/>
          <w:tab w:val="left" w:pos="1134"/>
        </w:tabs>
        <w:rPr>
          <w:rFonts w:cstheme="minorHAnsi"/>
          <w:b/>
          <w:bCs/>
          <w:spacing w:val="-3"/>
        </w:rPr>
      </w:pPr>
    </w:p>
    <w:p w:rsidR="003E2BC2" w:rsidRPr="003E2BC2" w:rsidRDefault="003E2BC2" w:rsidP="003E2BC2">
      <w:pPr>
        <w:tabs>
          <w:tab w:val="left" w:pos="708"/>
          <w:tab w:val="left" w:pos="1134"/>
        </w:tabs>
        <w:rPr>
          <w:rFonts w:cstheme="minorHAnsi"/>
          <w:bCs/>
          <w:spacing w:val="-3"/>
        </w:rPr>
      </w:pPr>
      <w:r w:rsidRPr="003E2BC2">
        <w:rPr>
          <w:rFonts w:cstheme="minorHAnsi"/>
          <w:bCs/>
          <w:spacing w:val="-3"/>
        </w:rPr>
        <w:t>En lo referente a las Interfaces</w:t>
      </w:r>
    </w:p>
    <w:p w:rsidR="003E2BC2" w:rsidRPr="003E2BC2" w:rsidRDefault="003E2BC2" w:rsidP="003E2BC2">
      <w:pPr>
        <w:rPr>
          <w:rFonts w:cstheme="minorHAnsi"/>
          <w:b/>
          <w:spacing w:val="-3"/>
        </w:rPr>
      </w:pPr>
    </w:p>
    <w:tbl>
      <w:tblPr>
        <w:tblW w:w="6512" w:type="dxa"/>
        <w:tblInd w:w="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4961"/>
      </w:tblGrid>
      <w:tr w:rsidR="003E2BC2" w:rsidRPr="003E2BC2" w:rsidTr="003E2BC2">
        <w:trPr>
          <w:trHeight w:val="127"/>
        </w:trPr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3E2BC2" w:rsidRPr="003E2BC2" w:rsidRDefault="003E2BC2" w:rsidP="00271E24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3E2B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Interfaces</w:t>
            </w:r>
          </w:p>
        </w:tc>
      </w:tr>
      <w:tr w:rsidR="003E2BC2" w:rsidRPr="003E2BC2" w:rsidTr="003E2BC2">
        <w:trPr>
          <w:trHeight w:val="127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BC2" w:rsidRPr="003E2BC2" w:rsidRDefault="003E2BC2" w:rsidP="00271E24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BC2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Input (BNC)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BC2" w:rsidRPr="003E2BC2" w:rsidRDefault="003E2BC2" w:rsidP="003E2BC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highlight w:val="red"/>
              </w:rPr>
              <w:t>(</w:t>
            </w:r>
            <w:r w:rsidRPr="003E2BC2">
              <w:rPr>
                <w:rFonts w:eastAsia="Times New Roman" w:cstheme="minorHAnsi"/>
                <w:color w:val="000000"/>
                <w:sz w:val="22"/>
                <w:szCs w:val="22"/>
                <w:highlight w:val="red"/>
              </w:rPr>
              <w:t>1 x 3G-SDI, ) 1 x HDMI 1.4 input</w:t>
            </w:r>
            <w:r w:rsidRPr="003E2BC2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E2BC2" w:rsidRPr="003E2BC2" w:rsidTr="003E2BC2">
        <w:trPr>
          <w:trHeight w:val="256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BC2" w:rsidRPr="003E2BC2" w:rsidRDefault="003E2BC2" w:rsidP="00271E24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BC2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Output (BNC)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BC2" w:rsidRPr="003E2BC2" w:rsidRDefault="003E2BC2" w:rsidP="003E2BC2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B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highlight w:val="red"/>
              </w:rPr>
              <w:t>OPCIONAL</w:t>
            </w:r>
            <w:r w:rsidRPr="003E2BC2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1 x 3G-SDI</w:t>
            </w:r>
          </w:p>
        </w:tc>
      </w:tr>
      <w:tr w:rsidR="003E2BC2" w:rsidRPr="003E2BC2" w:rsidTr="003E2BC2">
        <w:trPr>
          <w:trHeight w:val="127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BC2" w:rsidRPr="003E2BC2" w:rsidRDefault="003E2BC2" w:rsidP="00271E24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BC2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Red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BC2" w:rsidRPr="003E2BC2" w:rsidRDefault="003E2BC2" w:rsidP="00271E24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E2BC2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2 x RJ-45 Gigabit Ethernet </w:t>
            </w:r>
            <w:proofErr w:type="spellStart"/>
            <w:r w:rsidRPr="003E2BC2">
              <w:rPr>
                <w:rFonts w:eastAsia="Times New Roman" w:cstheme="minorHAnsi"/>
                <w:color w:val="000000"/>
                <w:sz w:val="22"/>
                <w:szCs w:val="22"/>
              </w:rPr>
              <w:t>ports</w:t>
            </w:r>
            <w:proofErr w:type="spellEnd"/>
            <w:r w:rsidRPr="003E2BC2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1 x USB 3.0 (</w:t>
            </w:r>
            <w:proofErr w:type="spellStart"/>
            <w:r w:rsidRPr="003E2BC2">
              <w:rPr>
                <w:rFonts w:eastAsia="Times New Roman" w:cstheme="minorHAnsi"/>
                <w:color w:val="000000"/>
                <w:sz w:val="22"/>
                <w:szCs w:val="22"/>
              </w:rPr>
              <w:t>type</w:t>
            </w:r>
            <w:proofErr w:type="spellEnd"/>
            <w:r w:rsidRPr="003E2BC2">
              <w:rPr>
                <w:rFonts w:eastAsia="Times New Roman" w:cstheme="minorHAnsi"/>
                <w:color w:val="000000"/>
                <w:sz w:val="22"/>
                <w:szCs w:val="22"/>
              </w:rPr>
              <w:t>-A)</w:t>
            </w:r>
          </w:p>
        </w:tc>
      </w:tr>
    </w:tbl>
    <w:p w:rsidR="003E2BC2" w:rsidRPr="003E2BC2" w:rsidRDefault="003E2BC2" w:rsidP="003E2BC2">
      <w:pPr>
        <w:jc w:val="both"/>
        <w:rPr>
          <w:rFonts w:eastAsiaTheme="minorHAnsi" w:cstheme="minorHAnsi"/>
          <w:lang w:val="es-CO" w:eastAsia="en-US"/>
        </w:rPr>
      </w:pPr>
    </w:p>
    <w:p w:rsidR="003E2BC2" w:rsidRPr="003E2BC2" w:rsidRDefault="003E2BC2" w:rsidP="003E2BC2">
      <w:pPr>
        <w:jc w:val="both"/>
        <w:rPr>
          <w:rFonts w:eastAsiaTheme="minorHAnsi" w:cstheme="minorHAnsi"/>
          <w:lang w:val="es-CO" w:eastAsia="en-US"/>
        </w:rPr>
      </w:pPr>
      <w:r w:rsidRPr="003E2BC2">
        <w:rPr>
          <w:rFonts w:eastAsiaTheme="minorHAnsi" w:cstheme="minorHAnsi"/>
          <w:lang w:val="es-CO" w:eastAsia="en-US"/>
        </w:rPr>
        <w:t>En los demás puntos de la Solicitud de Cotización continúan igual.</w:t>
      </w:r>
    </w:p>
    <w:p w:rsidR="003E2BC2" w:rsidRPr="003E2BC2" w:rsidRDefault="003E2BC2" w:rsidP="003E2BC2">
      <w:pPr>
        <w:pStyle w:val="Sinespaciado"/>
        <w:jc w:val="both"/>
        <w:rPr>
          <w:rFonts w:eastAsiaTheme="minorEastAsia" w:cstheme="minorHAnsi"/>
          <w:sz w:val="24"/>
          <w:szCs w:val="24"/>
          <w:lang w:val="es-ES_tradnl" w:eastAsia="es-ES"/>
        </w:rPr>
      </w:pPr>
    </w:p>
    <w:p w:rsidR="003E2BC2" w:rsidRPr="003E2BC2" w:rsidRDefault="003E2BC2" w:rsidP="003E2BC2">
      <w:pPr>
        <w:pStyle w:val="Sinespaciado"/>
        <w:jc w:val="both"/>
        <w:rPr>
          <w:rFonts w:cstheme="minorHAnsi"/>
          <w:sz w:val="24"/>
          <w:szCs w:val="24"/>
        </w:rPr>
      </w:pPr>
    </w:p>
    <w:p w:rsidR="003E2BC2" w:rsidRPr="003E2BC2" w:rsidRDefault="003E2BC2" w:rsidP="003E2BC2">
      <w:pPr>
        <w:pStyle w:val="Sinespaciado"/>
        <w:jc w:val="both"/>
        <w:rPr>
          <w:rFonts w:cstheme="minorHAnsi"/>
          <w:sz w:val="24"/>
          <w:szCs w:val="24"/>
        </w:rPr>
      </w:pPr>
      <w:r w:rsidRPr="003E2BC2">
        <w:rPr>
          <w:rFonts w:cstheme="minorHAnsi"/>
          <w:sz w:val="24"/>
          <w:szCs w:val="24"/>
        </w:rPr>
        <w:t>Atentamente,</w:t>
      </w:r>
    </w:p>
    <w:p w:rsidR="003E2BC2" w:rsidRPr="003E2BC2" w:rsidRDefault="003E2BC2" w:rsidP="003E2BC2">
      <w:pPr>
        <w:rPr>
          <w:rFonts w:cstheme="minorHAnsi"/>
        </w:rPr>
      </w:pPr>
    </w:p>
    <w:p w:rsidR="003E2BC2" w:rsidRDefault="003E2BC2" w:rsidP="003E2BC2">
      <w:pPr>
        <w:pStyle w:val="Sinespaciado"/>
        <w:ind w:right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3E2BC2" w:rsidRPr="003E2BC2" w:rsidRDefault="003E2BC2" w:rsidP="003E2BC2">
      <w:pPr>
        <w:pStyle w:val="Sinespaciado"/>
        <w:ind w:right="283"/>
        <w:rPr>
          <w:rFonts w:cstheme="minorHAnsi"/>
        </w:rPr>
      </w:pPr>
    </w:p>
    <w:p w:rsidR="003E2BC2" w:rsidRPr="003E2BC2" w:rsidRDefault="003E2BC2" w:rsidP="00307E80">
      <w:pPr>
        <w:pStyle w:val="Sinespaciado"/>
        <w:ind w:right="283"/>
        <w:rPr>
          <w:rFonts w:eastAsiaTheme="minorEastAsia" w:cstheme="minorHAnsi"/>
          <w:sz w:val="24"/>
          <w:szCs w:val="24"/>
          <w:lang w:val="es-ES_tradnl" w:eastAsia="es-ES"/>
        </w:rPr>
      </w:pPr>
    </w:p>
    <w:p w:rsidR="003E2BC2" w:rsidRPr="003E2BC2" w:rsidRDefault="003E2BC2" w:rsidP="00307E80">
      <w:pPr>
        <w:pStyle w:val="Sinespaciado"/>
        <w:rPr>
          <w:rFonts w:cstheme="minorHAnsi"/>
          <w:b/>
          <w:spacing w:val="-3"/>
          <w:sz w:val="24"/>
          <w:szCs w:val="24"/>
        </w:rPr>
      </w:pPr>
      <w:r w:rsidRPr="003E2BC2">
        <w:rPr>
          <w:rFonts w:cstheme="minorHAnsi"/>
          <w:b/>
          <w:color w:val="000000" w:themeColor="text1"/>
          <w:sz w:val="24"/>
          <w:szCs w:val="24"/>
        </w:rPr>
        <w:t>PILAR GÓMEZ MOSQUERA</w:t>
      </w:r>
    </w:p>
    <w:p w:rsidR="003E2BC2" w:rsidRPr="003E2BC2" w:rsidRDefault="003E2BC2" w:rsidP="00307E80">
      <w:pPr>
        <w:pStyle w:val="Sinespaciado"/>
        <w:ind w:right="283"/>
        <w:rPr>
          <w:rFonts w:eastAsiaTheme="minorEastAsia" w:cstheme="minorHAnsi"/>
          <w:sz w:val="24"/>
          <w:szCs w:val="24"/>
          <w:lang w:val="es-ES_tradnl" w:eastAsia="es-ES"/>
        </w:rPr>
      </w:pPr>
      <w:r w:rsidRPr="003E2BC2">
        <w:rPr>
          <w:rFonts w:cstheme="minorHAnsi"/>
          <w:color w:val="000000" w:themeColor="text1"/>
          <w:sz w:val="24"/>
          <w:szCs w:val="24"/>
        </w:rPr>
        <w:t>Directora de Producción y Tecnologías</w:t>
      </w:r>
    </w:p>
    <w:p w:rsidR="003E2BC2" w:rsidRPr="003E2BC2" w:rsidRDefault="003E2BC2" w:rsidP="003E2BC2">
      <w:pPr>
        <w:pStyle w:val="Sinespaciado"/>
        <w:ind w:right="283"/>
        <w:rPr>
          <w:rFonts w:eastAsiaTheme="minorEastAsia" w:cstheme="minorHAnsi"/>
          <w:sz w:val="24"/>
          <w:szCs w:val="24"/>
          <w:lang w:val="es-ES_tradnl" w:eastAsia="es-ES"/>
        </w:rPr>
      </w:pPr>
      <w:r w:rsidRPr="003E2BC2">
        <w:rPr>
          <w:rFonts w:eastAsiaTheme="minorEastAsia" w:cstheme="minorHAnsi"/>
          <w:sz w:val="24"/>
          <w:szCs w:val="24"/>
          <w:lang w:val="es-ES_tradnl" w:eastAsia="es-ES"/>
        </w:rPr>
        <w:tab/>
        <w:t xml:space="preserve"> </w:t>
      </w:r>
    </w:p>
    <w:tbl>
      <w:tblPr>
        <w:tblW w:w="708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85"/>
      </w:tblGrid>
      <w:tr w:rsidR="00B76803" w:rsidRPr="00A86F51" w:rsidTr="00276B51">
        <w:trPr>
          <w:trHeight w:val="199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03" w:rsidRPr="00A86F51" w:rsidRDefault="00B76803" w:rsidP="00276B51">
            <w:pPr>
              <w:jc w:val="center"/>
              <w:rPr>
                <w:rFonts w:cstheme="minorHAnsi"/>
                <w:i/>
                <w:iCs/>
                <w:sz w:val="14"/>
              </w:rPr>
            </w:pPr>
            <w:r w:rsidRPr="00A86F51">
              <w:rPr>
                <w:rFonts w:cstheme="minorHAnsi"/>
                <w:i/>
                <w:iCs/>
                <w:sz w:val="14"/>
              </w:rPr>
              <w:t>Nombre del funcionario y cargo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03" w:rsidRPr="00A86F51" w:rsidRDefault="00B76803" w:rsidP="00276B51">
            <w:pPr>
              <w:jc w:val="center"/>
              <w:rPr>
                <w:rFonts w:cstheme="minorHAnsi"/>
                <w:i/>
                <w:iCs/>
                <w:sz w:val="14"/>
                <w:lang w:eastAsia="en-US"/>
              </w:rPr>
            </w:pPr>
            <w:r w:rsidRPr="00A86F51">
              <w:rPr>
                <w:rFonts w:cstheme="minorHAnsi"/>
                <w:i/>
                <w:iCs/>
                <w:sz w:val="14"/>
              </w:rPr>
              <w:t>Firmas</w:t>
            </w:r>
          </w:p>
        </w:tc>
      </w:tr>
      <w:tr w:rsidR="00B76803" w:rsidRPr="00A86F51" w:rsidTr="00276B51">
        <w:trPr>
          <w:trHeight w:val="20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03" w:rsidRPr="00A86F51" w:rsidRDefault="00B76803" w:rsidP="00276B51">
            <w:pPr>
              <w:jc w:val="both"/>
              <w:rPr>
                <w:rFonts w:cstheme="minorHAnsi"/>
                <w:sz w:val="14"/>
              </w:rPr>
            </w:pPr>
            <w:r w:rsidRPr="00A86F51">
              <w:rPr>
                <w:rFonts w:cstheme="minorHAnsi"/>
                <w:sz w:val="14"/>
              </w:rPr>
              <w:t>Proyectó: Andres Esteban Alvarez – Coordinador Tecnologías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03" w:rsidRPr="00A86F51" w:rsidRDefault="00B76803" w:rsidP="00276B51">
            <w:pPr>
              <w:jc w:val="both"/>
              <w:rPr>
                <w:rFonts w:cstheme="minorHAnsi"/>
                <w:sz w:val="14"/>
              </w:rPr>
            </w:pPr>
          </w:p>
        </w:tc>
      </w:tr>
      <w:tr w:rsidR="00B76803" w:rsidRPr="00A86F51" w:rsidTr="00276B51">
        <w:trPr>
          <w:trHeight w:val="131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03" w:rsidRPr="00A86F51" w:rsidRDefault="00B76803" w:rsidP="00276B51">
            <w:pPr>
              <w:jc w:val="both"/>
              <w:rPr>
                <w:rFonts w:cstheme="minorHAnsi"/>
                <w:sz w:val="14"/>
              </w:rPr>
            </w:pPr>
            <w:r w:rsidRPr="00A86F51">
              <w:rPr>
                <w:rFonts w:cstheme="minorHAnsi"/>
                <w:sz w:val="14"/>
              </w:rPr>
              <w:t>Aprobó: Luis Alberto García Rodríguez – Secretario General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803" w:rsidRPr="00A86F51" w:rsidRDefault="00B76803" w:rsidP="00276B51">
            <w:pPr>
              <w:jc w:val="both"/>
              <w:rPr>
                <w:rFonts w:cstheme="minorHAnsi"/>
                <w:sz w:val="14"/>
              </w:rPr>
            </w:pPr>
          </w:p>
        </w:tc>
      </w:tr>
      <w:tr w:rsidR="00B76803" w:rsidRPr="00A86F51" w:rsidTr="00276B51">
        <w:trPr>
          <w:trHeight w:val="398"/>
        </w:trPr>
        <w:tc>
          <w:tcPr>
            <w:tcW w:w="70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03" w:rsidRPr="00A86F51" w:rsidRDefault="00B76803" w:rsidP="00276B51">
            <w:pPr>
              <w:jc w:val="both"/>
              <w:rPr>
                <w:rFonts w:cstheme="minorHAnsi"/>
                <w:sz w:val="14"/>
              </w:rPr>
            </w:pPr>
            <w:r w:rsidRPr="00A86F51">
              <w:rPr>
                <w:rFonts w:cstheme="minorHAnsi"/>
                <w:sz w:val="14"/>
              </w:rPr>
              <w:t>Declaramos que hemos revisado el presente documento y lo encontramos ajustado a las normas y disposiciones legales. Así mismo, la información contenida  en el mismo es precisa, correcta, veraz y completa, por lo tanto, lo presentamos para firma.</w:t>
            </w:r>
          </w:p>
        </w:tc>
      </w:tr>
    </w:tbl>
    <w:p w:rsidR="00C93227" w:rsidRPr="003E2BC2" w:rsidRDefault="00C93227" w:rsidP="003E2BC2">
      <w:pPr>
        <w:rPr>
          <w:rFonts w:cstheme="minorHAnsi"/>
        </w:rPr>
      </w:pPr>
      <w:bookmarkStart w:id="0" w:name="_GoBack"/>
      <w:bookmarkEnd w:id="0"/>
    </w:p>
    <w:sectPr w:rsidR="00C93227" w:rsidRPr="003E2BC2" w:rsidSect="00AE11C8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5E5"/>
    <w:multiLevelType w:val="multilevel"/>
    <w:tmpl w:val="3FA29E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9717069"/>
    <w:multiLevelType w:val="hybridMultilevel"/>
    <w:tmpl w:val="0A56EC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52CEB"/>
    <w:multiLevelType w:val="multilevel"/>
    <w:tmpl w:val="F0EC3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C2"/>
    <w:rsid w:val="00307E80"/>
    <w:rsid w:val="00374BC1"/>
    <w:rsid w:val="003E2BC2"/>
    <w:rsid w:val="00AE11C8"/>
    <w:rsid w:val="00B76803"/>
    <w:rsid w:val="00BF0A2E"/>
    <w:rsid w:val="00C93227"/>
    <w:rsid w:val="00F0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1958"/>
  <w15:chartTrackingRefBased/>
  <w15:docId w15:val="{5F41A2AA-0F2D-42D8-908E-38169504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BC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E2BC2"/>
    <w:pPr>
      <w:keepNext/>
      <w:outlineLvl w:val="0"/>
    </w:pPr>
    <w:rPr>
      <w:rFonts w:ascii="Arial" w:eastAsia="Times New Roman" w:hAnsi="Arial" w:cs="Times New Roman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E2BC2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3E2BC2"/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List Paragraph,titulo 3,Outline AEH,P?rrafo de lista,P?rrafo de lista4"/>
    <w:basedOn w:val="Normal"/>
    <w:link w:val="PrrafodelistaCar"/>
    <w:uiPriority w:val="34"/>
    <w:qFormat/>
    <w:rsid w:val="003E2BC2"/>
    <w:pPr>
      <w:ind w:left="720"/>
      <w:contextualSpacing/>
    </w:pPr>
    <w:rPr>
      <w:rFonts w:ascii="Arial" w:eastAsia="Times New Roman" w:hAnsi="Arial" w:cs="Arial"/>
      <w:lang w:val="es-CO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List Paragraph Car"/>
    <w:link w:val="Prrafodelista"/>
    <w:uiPriority w:val="34"/>
    <w:qFormat/>
    <w:locked/>
    <w:rsid w:val="003E2BC2"/>
    <w:rPr>
      <w:rFonts w:ascii="Arial" w:eastAsia="Times New Roman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E2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3E2BC2"/>
    <w:pPr>
      <w:autoSpaceDE w:val="0"/>
      <w:autoSpaceDN w:val="0"/>
    </w:pPr>
    <w:rPr>
      <w:rFonts w:ascii="Arial" w:eastAsiaTheme="minorHAnsi" w:hAnsi="Arial" w:cs="Arial"/>
      <w:color w:val="000000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E2BC2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Esteban Alvarez Valderrama</dc:creator>
  <cp:keywords/>
  <dc:description/>
  <cp:lastModifiedBy>Andres Esteban Alvarez Valderrama</cp:lastModifiedBy>
  <cp:revision>6</cp:revision>
  <dcterms:created xsi:type="dcterms:W3CDTF">2023-05-25T18:43:00Z</dcterms:created>
  <dcterms:modified xsi:type="dcterms:W3CDTF">2023-05-25T22:10:00Z</dcterms:modified>
</cp:coreProperties>
</file>