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16"/>
        <w:tblW w:w="10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41"/>
        <w:gridCol w:w="1287"/>
        <w:gridCol w:w="1185"/>
        <w:gridCol w:w="1638"/>
        <w:gridCol w:w="1185"/>
        <w:gridCol w:w="1107"/>
        <w:gridCol w:w="2440"/>
      </w:tblGrid>
      <w:tr w:rsidR="000461A4" w:rsidRPr="000461A4" w:rsidTr="000461A4">
        <w:trPr>
          <w:trHeight w:val="300"/>
        </w:trPr>
        <w:tc>
          <w:tcPr>
            <w:tcW w:w="10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TELEANTIOQUIA</w:t>
            </w:r>
          </w:p>
        </w:tc>
      </w:tr>
      <w:tr w:rsidR="000461A4" w:rsidRPr="000461A4" w:rsidTr="000461A4">
        <w:trPr>
          <w:trHeight w:val="300"/>
        </w:trPr>
        <w:tc>
          <w:tcPr>
            <w:tcW w:w="10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br/>
              <w:t>Servicio de mantenimiento Aires acondicionados y UPS de las unidades móviles de Teleantioquia.</w:t>
            </w: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Página 1 de 1</w:t>
            </w: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FORMATO 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VALOR DE LA COTIZACIÓN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N°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ITEM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ESPECIFICACIONES (descripción, tipo)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CANTIDAD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 xml:space="preserve">VALOR UNITARIO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 xml:space="preserve"> VALOR/ TOTAL</w:t>
            </w:r>
          </w:p>
        </w:tc>
      </w:tr>
      <w:tr w:rsidR="000461A4" w:rsidRPr="000461A4" w:rsidTr="000461A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  <w:t xml:space="preserve">ROOF TOP(TECHO) ;  COOLEMAN MATCH 3 PLUS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2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  <w:t>TIPO PAQUETE ; FABRICANTE DESCONOCIDO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3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  <w:t>APC MODELO ; SURT8000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4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  <w:t xml:space="preserve">POWEST ; MODELO GALEON ONE  RTH HV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CO"/>
              </w:rPr>
              <w:t>POWEST ; TIPO RACK MONOFASICA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00"/>
        </w:trPr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 xml:space="preserve">SUB TOTAL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IVA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00"/>
        </w:trPr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 xml:space="preserve">TOTAL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PLAZO DE ENTREGA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proofErr w:type="spellStart"/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N°DE</w:t>
            </w:r>
            <w:proofErr w:type="spellEnd"/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 xml:space="preserve"> DÍAS (CALENDARIO)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Por Ítem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GARANTÍA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MESES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  <w:r w:rsidRPr="000461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6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1096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Si el proponente ofrece alguno de los costos como valor agregado deberá especificar por qué no relaciona el costo del </w:t>
            </w:r>
            <w:proofErr w:type="spellStart"/>
            <w:r w:rsidRPr="000461A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>item</w:t>
            </w:r>
            <w:proofErr w:type="spellEnd"/>
            <w:r w:rsidRPr="000461A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señalado.</w:t>
            </w:r>
          </w:p>
        </w:tc>
      </w:tr>
      <w:tr w:rsidR="000461A4" w:rsidRPr="000461A4" w:rsidTr="000461A4">
        <w:trPr>
          <w:trHeight w:val="300"/>
        </w:trPr>
        <w:tc>
          <w:tcPr>
            <w:tcW w:w="1096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0461A4" w:rsidRPr="000461A4" w:rsidTr="000461A4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Empresa que cotiza:</w:t>
            </w:r>
          </w:p>
        </w:tc>
        <w:tc>
          <w:tcPr>
            <w:tcW w:w="8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Formato diligenciado por:</w:t>
            </w:r>
          </w:p>
        </w:tc>
        <w:tc>
          <w:tcPr>
            <w:tcW w:w="8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Cargo en la empresa: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Teléfono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5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Correo electrónico: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Ciudad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461A4" w:rsidRPr="000461A4" w:rsidTr="000461A4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A4" w:rsidRPr="000461A4" w:rsidRDefault="000461A4" w:rsidP="00046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Firma</w:t>
            </w:r>
          </w:p>
        </w:tc>
        <w:tc>
          <w:tcPr>
            <w:tcW w:w="8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A4" w:rsidRPr="000461A4" w:rsidRDefault="000461A4" w:rsidP="0004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0461A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___________________________________________________________</w:t>
            </w:r>
          </w:p>
        </w:tc>
      </w:tr>
    </w:tbl>
    <w:p w:rsidR="00C53963" w:rsidRDefault="00C53963">
      <w:bookmarkStart w:id="0" w:name="_GoBack"/>
      <w:bookmarkEnd w:id="0"/>
    </w:p>
    <w:sectPr w:rsidR="00C53963" w:rsidSect="000461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A4"/>
    <w:rsid w:val="000461A4"/>
    <w:rsid w:val="00134312"/>
    <w:rsid w:val="00C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219B"/>
  <w15:chartTrackingRefBased/>
  <w15:docId w15:val="{487E767C-9EB9-4AE2-81DC-D9D7664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4E65-6A68-4BE3-A47E-EF6E1E8F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808</Characters>
  <Application>Microsoft Office Word</Application>
  <DocSecurity>0</DocSecurity>
  <Lines>6</Lines>
  <Paragraphs>1</Paragraphs>
  <ScaleCrop>false</ScaleCrop>
  <Company>HP Inc.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tecnologias</dc:creator>
  <cp:keywords/>
  <dc:description/>
  <cp:lastModifiedBy>Profesional tecnologias </cp:lastModifiedBy>
  <cp:revision>1</cp:revision>
  <dcterms:created xsi:type="dcterms:W3CDTF">2022-06-16T22:28:00Z</dcterms:created>
  <dcterms:modified xsi:type="dcterms:W3CDTF">2022-06-16T22:37:00Z</dcterms:modified>
</cp:coreProperties>
</file>