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8D5E35" w:rsidP="00D42A45">
      <w:pPr>
        <w:pStyle w:val="Textoindependiente"/>
        <w:spacing w:before="94"/>
        <w:jc w:val="center"/>
      </w:pPr>
      <w:r>
        <w:t>DMYC 097</w:t>
      </w:r>
      <w:bookmarkStart w:id="0" w:name="_GoBack"/>
      <w:bookmarkEnd w:id="0"/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6"/>
        <w:gridCol w:w="1435"/>
        <w:gridCol w:w="1313"/>
      </w:tblGrid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1435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1313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186E14" w:rsidTr="00CC1D39">
        <w:tc>
          <w:tcPr>
            <w:tcW w:w="7446" w:type="dxa"/>
          </w:tcPr>
          <w:p w:rsidR="008D5E35" w:rsidRDefault="008D5E35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8D5E35">
              <w:rPr>
                <w:rFonts w:ascii="Arial" w:hAnsi="Arial" w:cs="Arial"/>
                <w:b/>
                <w:sz w:val="20"/>
              </w:rPr>
              <w:t xml:space="preserve">auta en medio multiplataforma, que reúna radio, televisión y digital, con audiencia promedio de 1.000.000 de personas entre radio tradicional y </w:t>
            </w:r>
            <w:proofErr w:type="spellStart"/>
            <w:r w:rsidRPr="008D5E35">
              <w:rPr>
                <w:rFonts w:ascii="Arial" w:hAnsi="Arial" w:cs="Arial"/>
                <w:b/>
                <w:sz w:val="20"/>
              </w:rPr>
              <w:t>streaming</w:t>
            </w:r>
            <w:proofErr w:type="spellEnd"/>
            <w:r w:rsidRPr="008D5E35">
              <w:rPr>
                <w:rFonts w:ascii="Arial" w:hAnsi="Arial" w:cs="Arial"/>
                <w:b/>
                <w:sz w:val="20"/>
              </w:rPr>
              <w:t>, de acuerdo al estudio c</w:t>
            </w:r>
            <w:r>
              <w:rPr>
                <w:rFonts w:ascii="Arial" w:hAnsi="Arial" w:cs="Arial"/>
                <w:b/>
                <w:sz w:val="20"/>
              </w:rPr>
              <w:t>ontinuo de audiencias radiales, ECAR</w:t>
            </w:r>
            <w:r w:rsidRPr="008D5E35">
              <w:rPr>
                <w:rFonts w:ascii="Arial" w:hAnsi="Arial" w:cs="Arial"/>
                <w:b/>
                <w:sz w:val="20"/>
              </w:rPr>
              <w:t xml:space="preserve">, ola 1 2022 y de acuerdo a datos de medición de </w:t>
            </w:r>
            <w:proofErr w:type="spellStart"/>
            <w:r w:rsidRPr="008D5E35">
              <w:rPr>
                <w:rFonts w:ascii="Arial" w:hAnsi="Arial" w:cs="Arial"/>
                <w:b/>
                <w:sz w:val="20"/>
              </w:rPr>
              <w:t>streaming</w:t>
            </w:r>
            <w:proofErr w:type="spellEnd"/>
            <w:r w:rsidRPr="008D5E35">
              <w:rPr>
                <w:rFonts w:ascii="Arial" w:hAnsi="Arial" w:cs="Arial"/>
                <w:b/>
                <w:sz w:val="20"/>
              </w:rPr>
              <w:t xml:space="preserve"> de audio y podcast</w:t>
            </w:r>
          </w:p>
          <w:p w:rsidR="008D5E35" w:rsidRDefault="008D5E35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8D5E35" w:rsidRPr="008D5E35" w:rsidRDefault="00357F8F" w:rsidP="008D5E35">
            <w:pPr>
              <w:jc w:val="both"/>
              <w:rPr>
                <w:rFonts w:ascii="Arial" w:hAnsi="Arial" w:cs="Arial"/>
                <w:sz w:val="20"/>
              </w:rPr>
            </w:pPr>
            <w:r w:rsidRPr="00357F8F">
              <w:rPr>
                <w:rFonts w:ascii="Arial" w:hAnsi="Arial" w:cs="Arial"/>
                <w:b/>
                <w:sz w:val="20"/>
              </w:rPr>
              <w:t xml:space="preserve">Cobertura: </w:t>
            </w:r>
            <w:r w:rsidR="008D5E35" w:rsidRPr="008D5E35">
              <w:rPr>
                <w:rFonts w:ascii="Arial" w:hAnsi="Arial" w:cs="Arial"/>
                <w:sz w:val="20"/>
              </w:rPr>
              <w:t xml:space="preserve">Nacional </w:t>
            </w:r>
          </w:p>
          <w:p w:rsidR="008D5E35" w:rsidRPr="008D5E35" w:rsidRDefault="008D5E35" w:rsidP="008D5E35">
            <w:pPr>
              <w:jc w:val="both"/>
              <w:rPr>
                <w:rFonts w:ascii="Arial" w:hAnsi="Arial" w:cs="Arial"/>
                <w:sz w:val="20"/>
              </w:rPr>
            </w:pPr>
            <w:r w:rsidRPr="008D5E35">
              <w:rPr>
                <w:rFonts w:ascii="Arial" w:hAnsi="Arial" w:cs="Arial"/>
                <w:b/>
                <w:sz w:val="20"/>
              </w:rPr>
              <w:t>Audiencia:</w:t>
            </w:r>
            <w:r w:rsidRPr="008D5E35">
              <w:rPr>
                <w:rFonts w:ascii="Arial" w:hAnsi="Arial" w:cs="Arial"/>
                <w:sz w:val="20"/>
              </w:rPr>
              <w:t xml:space="preserve"> aproximadamente 1.000.000, últimos 30 días, según ECAR</w:t>
            </w:r>
          </w:p>
          <w:p w:rsidR="008D5E35" w:rsidRPr="008D5E35" w:rsidRDefault="008D5E35" w:rsidP="008D5E35">
            <w:pPr>
              <w:jc w:val="both"/>
              <w:rPr>
                <w:rFonts w:ascii="Arial" w:hAnsi="Arial" w:cs="Arial"/>
                <w:sz w:val="20"/>
              </w:rPr>
            </w:pPr>
            <w:r w:rsidRPr="008D5E35">
              <w:rPr>
                <w:rFonts w:ascii="Arial" w:hAnsi="Arial" w:cs="Arial"/>
                <w:b/>
                <w:sz w:val="20"/>
              </w:rPr>
              <w:t>Modalidad de pauta:</w:t>
            </w:r>
            <w:r w:rsidRPr="008D5E35">
              <w:rPr>
                <w:rFonts w:ascii="Arial" w:hAnsi="Arial" w:cs="Arial"/>
                <w:sz w:val="20"/>
              </w:rPr>
              <w:t xml:space="preserve"> Cuña</w:t>
            </w:r>
          </w:p>
          <w:p w:rsidR="008D5E35" w:rsidRPr="008D5E35" w:rsidRDefault="008D5E35" w:rsidP="008D5E35">
            <w:pPr>
              <w:jc w:val="both"/>
              <w:rPr>
                <w:rFonts w:ascii="Arial" w:hAnsi="Arial" w:cs="Arial"/>
                <w:sz w:val="20"/>
              </w:rPr>
            </w:pPr>
            <w:r w:rsidRPr="008D5E35">
              <w:rPr>
                <w:rFonts w:ascii="Arial" w:hAnsi="Arial" w:cs="Arial"/>
                <w:b/>
                <w:sz w:val="20"/>
              </w:rPr>
              <w:t>Franja:</w:t>
            </w:r>
            <w:r w:rsidRPr="008D5E35">
              <w:rPr>
                <w:rFonts w:ascii="Arial" w:hAnsi="Arial" w:cs="Arial"/>
                <w:sz w:val="20"/>
              </w:rPr>
              <w:t xml:space="preserve"> Noticiosa de la mañana</w:t>
            </w:r>
          </w:p>
          <w:p w:rsidR="008D5E35" w:rsidRPr="008D5E35" w:rsidRDefault="008D5E35" w:rsidP="008D5E35">
            <w:pPr>
              <w:jc w:val="both"/>
              <w:rPr>
                <w:rFonts w:ascii="Arial" w:hAnsi="Arial" w:cs="Arial"/>
                <w:sz w:val="20"/>
              </w:rPr>
            </w:pPr>
            <w:r w:rsidRPr="008D5E35">
              <w:rPr>
                <w:rFonts w:ascii="Arial" w:hAnsi="Arial" w:cs="Arial"/>
                <w:b/>
                <w:sz w:val="20"/>
              </w:rPr>
              <w:t>Duración:</w:t>
            </w:r>
            <w:r w:rsidRPr="008D5E35">
              <w:rPr>
                <w:rFonts w:ascii="Arial" w:hAnsi="Arial" w:cs="Arial"/>
                <w:sz w:val="20"/>
              </w:rPr>
              <w:t xml:space="preserve"> 15 segundos</w:t>
            </w:r>
          </w:p>
          <w:p w:rsidR="008D5E35" w:rsidRDefault="008D5E35" w:rsidP="008D5E3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D5E35">
              <w:rPr>
                <w:rFonts w:ascii="Arial" w:hAnsi="Arial" w:cs="Arial"/>
                <w:b/>
                <w:sz w:val="20"/>
              </w:rPr>
              <w:t>Cantidad:</w:t>
            </w:r>
            <w:r w:rsidRPr="008D5E35">
              <w:rPr>
                <w:rFonts w:ascii="Arial" w:hAnsi="Arial" w:cs="Arial"/>
                <w:sz w:val="20"/>
              </w:rPr>
              <w:t xml:space="preserve"> 20 emisiones</w:t>
            </w:r>
            <w:r w:rsidRPr="008D5E3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186E14" w:rsidRDefault="008D0A38" w:rsidP="008D5E35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57F8F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D0A38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8D0A38" w:rsidRPr="008D0A38" w:rsidRDefault="008D5E35" w:rsidP="008D0A38">
            <w:pPr>
              <w:jc w:val="both"/>
              <w:rPr>
                <w:rFonts w:ascii="Arial" w:hAnsi="Arial" w:cs="Arial"/>
                <w:b/>
              </w:rPr>
            </w:pPr>
            <w:r w:rsidRPr="00C945C5">
              <w:rPr>
                <w:noProof/>
                <w:lang w:eastAsia="es-CO"/>
              </w:rPr>
              <w:drawing>
                <wp:inline distT="0" distB="0" distL="0" distR="0" wp14:anchorId="74566BA2" wp14:editId="326C17F8">
                  <wp:extent cx="4581525" cy="8382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CC1D39">
        <w:tc>
          <w:tcPr>
            <w:tcW w:w="7446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3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357F8F"/>
    <w:rsid w:val="00482AF1"/>
    <w:rsid w:val="008A2DF9"/>
    <w:rsid w:val="008D0A38"/>
    <w:rsid w:val="008D5E35"/>
    <w:rsid w:val="008E4E54"/>
    <w:rsid w:val="008E6EA5"/>
    <w:rsid w:val="009F1E44"/>
    <w:rsid w:val="00CC1D39"/>
    <w:rsid w:val="00CE7EFB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8B57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11</cp:revision>
  <dcterms:created xsi:type="dcterms:W3CDTF">2021-09-28T20:46:00Z</dcterms:created>
  <dcterms:modified xsi:type="dcterms:W3CDTF">2022-06-03T20:04:00Z</dcterms:modified>
</cp:coreProperties>
</file>