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74" w:rsidRPr="00D228AF" w:rsidRDefault="00F01C74" w:rsidP="00F01C74">
      <w:pPr>
        <w:jc w:val="center"/>
      </w:pPr>
      <w:r>
        <w:t>FORMATO</w:t>
      </w:r>
      <w:r w:rsidRPr="00D228AF">
        <w:t xml:space="preserve"> No. 2</w:t>
      </w:r>
    </w:p>
    <w:p w:rsidR="00F01C74" w:rsidRPr="000345D0" w:rsidRDefault="00F01C74" w:rsidP="00F01C74">
      <w:pPr>
        <w:jc w:val="center"/>
      </w:pPr>
      <w:bookmarkStart w:id="0" w:name="_GoBack"/>
      <w:bookmarkEnd w:id="0"/>
      <w:r>
        <w:t xml:space="preserve">SOLICITUD DE COTIZACIÓN </w:t>
      </w:r>
      <w:r w:rsidRPr="00372934">
        <w:t xml:space="preserve">DAYF </w:t>
      </w:r>
      <w:r w:rsidR="00372934" w:rsidRPr="00372934">
        <w:t>22</w:t>
      </w:r>
      <w:r w:rsidRPr="00372934">
        <w:t xml:space="preserve"> -2022</w:t>
      </w:r>
    </w:p>
    <w:p w:rsidR="00F01C74" w:rsidRDefault="00F01C74" w:rsidP="00F01C74">
      <w:pPr>
        <w:jc w:val="center"/>
      </w:pPr>
      <w:r>
        <w:t>VALOR DE LA OFERTA</w:t>
      </w:r>
    </w:p>
    <w:p w:rsidR="00F01C74" w:rsidRDefault="00F01C74" w:rsidP="00F01C74">
      <w:pPr>
        <w:jc w:val="center"/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23"/>
        <w:gridCol w:w="3673"/>
        <w:gridCol w:w="2062"/>
        <w:gridCol w:w="1479"/>
        <w:gridCol w:w="1063"/>
        <w:gridCol w:w="1235"/>
      </w:tblGrid>
      <w:tr w:rsidR="00F01C74" w:rsidRPr="00C32B03" w:rsidTr="00D64292">
        <w:trPr>
          <w:trHeight w:val="945"/>
        </w:trPr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ITEMS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 / LÍMITES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:rsidTr="00D64292">
        <w:trPr>
          <w:trHeight w:val="600"/>
        </w:trPr>
        <w:tc>
          <w:tcPr>
            <w:tcW w:w="49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GRUPO I</w:t>
            </w: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1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Todo Riesgo Daños Materiales  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85,731,192,194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2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Automóviles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649,200,000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575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3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Responsabilidad Civil Extracontractual: P.L.O.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3,500,000,000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52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4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Manejo Global para Entidades Oficiales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250,000,000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5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Transporte Automático de Mercancías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1,700,000,000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300"/>
        </w:trPr>
        <w:tc>
          <w:tcPr>
            <w:tcW w:w="490" w:type="dxa"/>
            <w:vMerge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6</w:t>
            </w:r>
          </w:p>
        </w:tc>
        <w:tc>
          <w:tcPr>
            <w:tcW w:w="3673" w:type="dxa"/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Transporte Automático de Valores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700,000,000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30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7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C32B03">
              <w:rPr>
                <w:rFonts w:eastAsia="Times New Roman"/>
                <w:sz w:val="22"/>
              </w:rPr>
              <w:t>Incendio Deudores (valor vivienda)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1.310.688.000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:rsidTr="00D64292">
        <w:trPr>
          <w:trHeight w:val="300"/>
        </w:trPr>
        <w:tc>
          <w:tcPr>
            <w:tcW w:w="6548" w:type="dxa"/>
            <w:gridSpan w:val="4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TOTAL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:rsidR="00F01C74" w:rsidRPr="00C32B03" w:rsidRDefault="00F01C74" w:rsidP="00F01C74">
      <w:pPr>
        <w:ind w:left="851" w:hanging="851"/>
        <w:rPr>
          <w:sz w:val="22"/>
        </w:rPr>
      </w:pPr>
    </w:p>
    <w:p w:rsidR="00F01C74" w:rsidRPr="00C32B03" w:rsidRDefault="00F01C74" w:rsidP="00F01C74">
      <w:pPr>
        <w:ind w:left="851" w:hanging="851"/>
        <w:rPr>
          <w:sz w:val="22"/>
        </w:rPr>
      </w:pPr>
    </w:p>
    <w:p w:rsidR="00F01C74" w:rsidRPr="00C32B03" w:rsidRDefault="00F01C74" w:rsidP="00F01C74">
      <w:pPr>
        <w:ind w:left="851" w:hanging="851"/>
        <w:rPr>
          <w:sz w:val="22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3"/>
        <w:gridCol w:w="3672"/>
        <w:gridCol w:w="2290"/>
        <w:gridCol w:w="1401"/>
        <w:gridCol w:w="1296"/>
        <w:gridCol w:w="1277"/>
      </w:tblGrid>
      <w:tr w:rsidR="00F01C74" w:rsidRPr="00C32B03" w:rsidTr="00D64292">
        <w:trPr>
          <w:trHeight w:val="930"/>
        </w:trPr>
        <w:tc>
          <w:tcPr>
            <w:tcW w:w="270" w:type="pct"/>
            <w:gridSpan w:val="2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ITEMS</w:t>
            </w:r>
          </w:p>
        </w:tc>
        <w:tc>
          <w:tcPr>
            <w:tcW w:w="1748" w:type="pct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608" w:type="pct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:rsidTr="00F01C74">
        <w:trPr>
          <w:trHeight w:val="1127"/>
        </w:trPr>
        <w:tc>
          <w:tcPr>
            <w:tcW w:w="164" w:type="pct"/>
            <w:shd w:val="clear" w:color="auto" w:fill="auto"/>
            <w:noWrap/>
            <w:textDirection w:val="btLr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 xml:space="preserve">GRUPO </w:t>
            </w:r>
            <w:r>
              <w:rPr>
                <w:rFonts w:eastAsia="Times New Roman"/>
                <w:b/>
                <w:bCs/>
                <w:color w:val="auto"/>
                <w:sz w:val="22"/>
              </w:rPr>
              <w:t>I</w:t>
            </w: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8</w:t>
            </w:r>
          </w:p>
        </w:tc>
        <w:tc>
          <w:tcPr>
            <w:tcW w:w="1748" w:type="pct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Responsabilidad Civil Servidores Públicos</w:t>
            </w:r>
          </w:p>
        </w:tc>
        <w:tc>
          <w:tcPr>
            <w:tcW w:w="1090" w:type="pct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1,000,000,000 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608" w:type="pct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highlight w:val="cyan"/>
              </w:rPr>
            </w:pPr>
          </w:p>
        </w:tc>
      </w:tr>
    </w:tbl>
    <w:p w:rsidR="00F01C74" w:rsidRPr="00C32B03" w:rsidRDefault="00F01C74" w:rsidP="00F01C74">
      <w:pPr>
        <w:ind w:left="851" w:hanging="851"/>
        <w:rPr>
          <w:sz w:val="22"/>
        </w:rPr>
      </w:pPr>
    </w:p>
    <w:p w:rsidR="00F01C74" w:rsidRPr="00C32B03" w:rsidRDefault="00F01C74" w:rsidP="00F01C74">
      <w:pPr>
        <w:ind w:left="851" w:hanging="851"/>
        <w:rPr>
          <w:sz w:val="22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34"/>
        <w:gridCol w:w="3610"/>
        <w:gridCol w:w="2126"/>
        <w:gridCol w:w="1484"/>
        <w:gridCol w:w="1196"/>
        <w:gridCol w:w="1238"/>
      </w:tblGrid>
      <w:tr w:rsidR="00F01C74" w:rsidRPr="00C32B03" w:rsidTr="00D64292">
        <w:trPr>
          <w:trHeight w:val="640"/>
        </w:trPr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FFFFFF"/>
                <w:sz w:val="22"/>
              </w:rPr>
              <w:t>ITE</w:t>
            </w: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 xml:space="preserve"> ITEMS</w:t>
            </w:r>
            <w:r w:rsidRPr="00C32B03">
              <w:rPr>
                <w:rFonts w:eastAsia="Times New Roman"/>
                <w:b/>
                <w:bCs/>
                <w:color w:val="FFFFFF"/>
                <w:sz w:val="22"/>
              </w:rPr>
              <w:t xml:space="preserve"> MS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1238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:rsidTr="00D64292">
        <w:trPr>
          <w:trHeight w:val="874"/>
        </w:trPr>
        <w:tc>
          <w:tcPr>
            <w:tcW w:w="47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GRUPO III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Vida Grupo Deudores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A76BA1">
              <w:rPr>
                <w:rFonts w:eastAsia="Times New Roman"/>
                <w:sz w:val="22"/>
                <w:highlight w:val="green"/>
              </w:rPr>
              <w:t>1.288.792.202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38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F01C74" w:rsidRPr="00C32B03" w:rsidTr="00D64292">
        <w:trPr>
          <w:trHeight w:val="780"/>
        </w:trPr>
        <w:tc>
          <w:tcPr>
            <w:tcW w:w="479" w:type="dxa"/>
            <w:vMerge/>
            <w:shd w:val="clear" w:color="auto" w:fill="auto"/>
            <w:noWrap/>
            <w:textDirection w:val="btLr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736" w:type="dxa"/>
            <w:gridSpan w:val="2"/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C32B03">
              <w:rPr>
                <w:rFonts w:eastAsia="Times New Roman"/>
                <w:sz w:val="22"/>
              </w:rPr>
              <w:t>TOTAL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38" w:type="dxa"/>
          </w:tcPr>
          <w:p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F01C74" w:rsidRPr="00C32B03" w:rsidRDefault="00F01C74" w:rsidP="00F01C74">
      <w:pPr>
        <w:rPr>
          <w:sz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362"/>
        <w:gridCol w:w="6014"/>
        <w:gridCol w:w="1614"/>
      </w:tblGrid>
      <w:tr w:rsidR="00F01C74" w:rsidRPr="00C32B03" w:rsidTr="00D64292">
        <w:trPr>
          <w:trHeight w:val="550"/>
          <w:tblHeader/>
          <w:jc w:val="center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F01C74" w:rsidRPr="00C32B03" w:rsidRDefault="00F01C74" w:rsidP="00D64292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</w:rPr>
            </w:pPr>
            <w:r w:rsidRPr="00A76BA1">
              <w:rPr>
                <w:rFonts w:eastAsia="Times New Roman"/>
                <w:b/>
                <w:bCs/>
                <w:color w:val="auto"/>
                <w:sz w:val="22"/>
              </w:rPr>
              <w:lastRenderedPageBreak/>
              <w:t>GRUPO IV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4" w:rsidRPr="00C32B03" w:rsidRDefault="00F01C74" w:rsidP="00D642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rPr>
                <w:b/>
                <w:bCs/>
                <w:sz w:val="22"/>
              </w:rPr>
            </w:pPr>
            <w:r w:rsidRPr="00C32B03">
              <w:rPr>
                <w:b/>
                <w:bCs/>
                <w:sz w:val="22"/>
              </w:rPr>
              <w:t>AMPARO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ind w:left="172" w:firstLine="377"/>
              <w:rPr>
                <w:b/>
                <w:bCs/>
                <w:sz w:val="22"/>
              </w:rPr>
            </w:pPr>
            <w:r w:rsidRPr="00C32B03">
              <w:rPr>
                <w:b/>
                <w:bCs/>
                <w:sz w:val="22"/>
              </w:rPr>
              <w:t>TASA OFRECIDA</w:t>
            </w: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Seriedad de la oferta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Cumplimiento del contrato y demás amparos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Disposiciones Legales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Cauciones judiciales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Arrendamiento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Entrega de premios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Responsabilidad Civil Derivada de Cumplimiento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1C74" w:rsidRPr="00C32B03" w:rsidRDefault="00F01C74" w:rsidP="00D64292">
            <w:pPr>
              <w:rPr>
                <w:sz w:val="22"/>
              </w:rPr>
            </w:pPr>
          </w:p>
        </w:tc>
      </w:tr>
    </w:tbl>
    <w:p w:rsidR="00F01C74" w:rsidRDefault="00F01C74" w:rsidP="00F01C74"/>
    <w:p w:rsidR="00F01C74" w:rsidRPr="002413A8" w:rsidRDefault="00F01C74" w:rsidP="00F01C74">
      <w:pPr>
        <w:spacing w:line="240" w:lineRule="auto"/>
        <w:ind w:left="564" w:firstLine="0"/>
      </w:pPr>
    </w:p>
    <w:p w:rsidR="006B775A" w:rsidRDefault="005D7DED">
      <w:r>
        <w:t>Nota: los valores pueden cambiar en el momento de suscribir el contrato de seguros</w:t>
      </w:r>
    </w:p>
    <w:sectPr w:rsidR="006B775A" w:rsidSect="00B664E7">
      <w:headerReference w:type="default" r:id="rId6"/>
      <w:headerReference w:type="first" r:id="rId7"/>
      <w:pgSz w:w="12242" w:h="15842"/>
      <w:pgMar w:top="1422" w:right="1695" w:bottom="1457" w:left="11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4" w:rsidRDefault="00AA14A4">
      <w:pPr>
        <w:spacing w:line="240" w:lineRule="auto"/>
      </w:pPr>
      <w:r>
        <w:separator/>
      </w:r>
    </w:p>
  </w:endnote>
  <w:endnote w:type="continuationSeparator" w:id="0">
    <w:p w:rsidR="00AA14A4" w:rsidRDefault="00AA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4" w:rsidRDefault="00AA14A4">
      <w:pPr>
        <w:spacing w:line="240" w:lineRule="auto"/>
      </w:pPr>
      <w:r>
        <w:separator/>
      </w:r>
    </w:p>
  </w:footnote>
  <w:footnote w:type="continuationSeparator" w:id="0">
    <w:p w:rsidR="00AA14A4" w:rsidRDefault="00AA1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F2" w:rsidRPr="00A5049A" w:rsidRDefault="00F01C74" w:rsidP="00C23F1B">
    <w:pPr>
      <w:pStyle w:val="Encabezado"/>
      <w:jc w:val="right"/>
      <w:rPr>
        <w:b/>
        <w:sz w:val="20"/>
      </w:rPr>
    </w:pPr>
    <w:r w:rsidRPr="00A5049A">
      <w:rPr>
        <w:b/>
        <w:sz w:val="20"/>
      </w:rPr>
      <w:t>TR</w:t>
    </w:r>
  </w:p>
  <w:p w:rsidR="007932F2" w:rsidRDefault="00F01C74" w:rsidP="00C23F1B">
    <w:pPr>
      <w:pStyle w:val="Encabezado"/>
      <w:ind w:left="708"/>
      <w:jc w:val="right"/>
      <w:rPr>
        <w:b/>
        <w:sz w:val="20"/>
      </w:rPr>
    </w:pPr>
    <w:r>
      <w:rPr>
        <w:b/>
        <w:sz w:val="20"/>
      </w:rPr>
      <w:t>DO XX- 2022</w:t>
    </w:r>
  </w:p>
  <w:p w:rsidR="007932F2" w:rsidRPr="004A4D60" w:rsidRDefault="00AA14A4" w:rsidP="00C23F1B">
    <w:pPr>
      <w:pStyle w:val="Encabezado"/>
      <w:jc w:val="right"/>
      <w:rPr>
        <w:b/>
        <w:sz w:val="8"/>
      </w:rPr>
    </w:pPr>
  </w:p>
  <w:p w:rsidR="007932F2" w:rsidRPr="004A4D60" w:rsidRDefault="00F01C74" w:rsidP="00C23F1B">
    <w:pPr>
      <w:pStyle w:val="Encabezado"/>
      <w:jc w:val="right"/>
      <w:rPr>
        <w:sz w:val="20"/>
      </w:rPr>
    </w:pPr>
    <w:r w:rsidRPr="004A4D60">
      <w:rPr>
        <w:sz w:val="20"/>
      </w:rPr>
      <w:t xml:space="preserve">Página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PAGE</w:instrText>
    </w:r>
    <w:r w:rsidRPr="004A4D60">
      <w:rPr>
        <w:b/>
        <w:bCs/>
        <w:sz w:val="20"/>
      </w:rPr>
      <w:fldChar w:fldCharType="separate"/>
    </w:r>
    <w:r w:rsidR="00372934"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  <w:r w:rsidRPr="004A4D60">
      <w:rPr>
        <w:sz w:val="20"/>
      </w:rPr>
      <w:t xml:space="preserve"> de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NUMPAGES</w:instrText>
    </w:r>
    <w:r w:rsidRPr="004A4D60">
      <w:rPr>
        <w:b/>
        <w:bCs/>
        <w:sz w:val="20"/>
      </w:rPr>
      <w:fldChar w:fldCharType="separate"/>
    </w:r>
    <w:r w:rsidR="00372934"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</w:p>
  <w:p w:rsidR="007932F2" w:rsidRPr="00AF5087" w:rsidRDefault="00AA14A4" w:rsidP="00AF50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7932F2" w:rsidTr="00DF1060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7932F2" w:rsidRDefault="00F01C74" w:rsidP="00B664E7">
          <w:pPr>
            <w:ind w:left="0"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23F084E" wp14:editId="172E43F2">
                <wp:extent cx="1397000" cy="307975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7932F2" w:rsidRPr="00213F39" w:rsidRDefault="00F01C74" w:rsidP="00C23F1B">
          <w:pPr>
            <w:jc w:val="center"/>
            <w:rPr>
              <w:b/>
              <w:sz w:val="28"/>
              <w:szCs w:val="28"/>
            </w:rPr>
          </w:pPr>
          <w:r w:rsidRPr="00213F39">
            <w:rPr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7932F2" w:rsidRPr="00112322" w:rsidRDefault="00F01C74" w:rsidP="00C23F1B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5</w:t>
          </w:r>
        </w:p>
      </w:tc>
    </w:tr>
    <w:tr w:rsidR="007932F2" w:rsidTr="00DF1060">
      <w:trPr>
        <w:cantSplit/>
        <w:trHeight w:val="196"/>
      </w:trPr>
      <w:tc>
        <w:tcPr>
          <w:tcW w:w="2552" w:type="dxa"/>
          <w:vMerge/>
        </w:tcPr>
        <w:p w:rsidR="007932F2" w:rsidRDefault="00AA14A4" w:rsidP="00C23F1B">
          <w:pPr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7932F2" w:rsidRDefault="00AA14A4" w:rsidP="00C23F1B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7932F2" w:rsidRPr="00112322" w:rsidRDefault="00F01C74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</w:t>
          </w:r>
          <w:r w:rsidRPr="00E0660C">
            <w:rPr>
              <w:b/>
              <w:sz w:val="22"/>
              <w:szCs w:val="22"/>
            </w:rPr>
            <w:t>:</w:t>
          </w:r>
          <w:r w:rsidRPr="00E0660C">
            <w:rPr>
              <w:sz w:val="22"/>
              <w:szCs w:val="22"/>
            </w:rPr>
            <w:t xml:space="preserve"> </w:t>
          </w:r>
          <w:r w:rsidRPr="00E0660C">
            <w:rPr>
              <w:sz w:val="20"/>
            </w:rPr>
            <w:t>0</w:t>
          </w:r>
          <w:r>
            <w:rPr>
              <w:sz w:val="20"/>
            </w:rPr>
            <w:t>3</w:t>
          </w:r>
        </w:p>
      </w:tc>
    </w:tr>
  </w:tbl>
  <w:p w:rsidR="007932F2" w:rsidRDefault="00AA14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74"/>
    <w:rsid w:val="00372934"/>
    <w:rsid w:val="005D7DED"/>
    <w:rsid w:val="006B775A"/>
    <w:rsid w:val="009D5E7F"/>
    <w:rsid w:val="00AA14A4"/>
    <w:rsid w:val="00F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DAF"/>
  <w15:chartTrackingRefBased/>
  <w15:docId w15:val="{AD1EC4B2-968F-4345-A979-0F90309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74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01C74"/>
    <w:pPr>
      <w:keepNext/>
      <w:spacing w:line="240" w:lineRule="auto"/>
      <w:ind w:left="0" w:firstLine="0"/>
      <w:jc w:val="left"/>
      <w:outlineLvl w:val="0"/>
    </w:pPr>
    <w:rPr>
      <w:rFonts w:eastAsia="Times New Roman" w:cs="Times New Roman"/>
      <w:color w:val="auto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C7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F01C7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01C74"/>
    <w:rPr>
      <w:rFonts w:ascii="Arial" w:eastAsia="Arial" w:hAnsi="Arial" w:cs="Arial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 Marín Marín</dc:creator>
  <cp:keywords/>
  <dc:description/>
  <cp:lastModifiedBy>Walter Albeiro Pineda Orrego</cp:lastModifiedBy>
  <cp:revision>4</cp:revision>
  <dcterms:created xsi:type="dcterms:W3CDTF">2022-02-17T15:23:00Z</dcterms:created>
  <dcterms:modified xsi:type="dcterms:W3CDTF">2022-04-26T20:17:00Z</dcterms:modified>
</cp:coreProperties>
</file>